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277A23" w14:textId="77777777" w:rsidR="00CB60F6" w:rsidRPr="00F2443C" w:rsidRDefault="00B70986">
      <w:pPr>
        <w:pStyle w:val="Normal1"/>
        <w:jc w:val="center"/>
        <w:rPr>
          <w:rFonts w:asciiTheme="minorHAnsi" w:hAnsiTheme="minorHAnsi"/>
          <w:lang w:val="en-GB"/>
        </w:rPr>
      </w:pPr>
      <w:r w:rsidRPr="00F2443C">
        <w:rPr>
          <w:rFonts w:asciiTheme="minorHAnsi" w:eastAsia="Arial" w:hAnsiTheme="minorHAnsi" w:cs="Arial"/>
          <w:b/>
          <w:sz w:val="32"/>
          <w:szCs w:val="32"/>
          <w:lang w:val="en-GB"/>
        </w:rPr>
        <w:t xml:space="preserve">ToWe Project – Project Management Record of Activities </w:t>
      </w:r>
    </w:p>
    <w:p w14:paraId="7E277A24" w14:textId="77777777" w:rsidR="00CB60F6" w:rsidRPr="00F2443C" w:rsidRDefault="00CB60F6">
      <w:pPr>
        <w:pStyle w:val="Normal1"/>
        <w:jc w:val="center"/>
        <w:rPr>
          <w:rFonts w:asciiTheme="minorHAnsi" w:hAnsiTheme="minorHAnsi"/>
          <w:lang w:val="en-GB"/>
        </w:rPr>
      </w:pPr>
    </w:p>
    <w:tbl>
      <w:tblPr>
        <w:tblStyle w:val="a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371"/>
      </w:tblGrid>
      <w:tr w:rsidR="00CB60F6" w:rsidRPr="00F2443C" w14:paraId="7E277A27" w14:textId="77777777">
        <w:tc>
          <w:tcPr>
            <w:tcW w:w="1809" w:type="dxa"/>
            <w:vAlign w:val="center"/>
          </w:tcPr>
          <w:p w14:paraId="7E277A25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7371" w:type="dxa"/>
            <w:vAlign w:val="center"/>
          </w:tcPr>
          <w:p w14:paraId="7E277A26" w14:textId="77777777" w:rsidR="00CB60F6" w:rsidRPr="00F2443C" w:rsidRDefault="00B70986">
            <w:pPr>
              <w:pStyle w:val="Normal1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2015-1-UK01-KA201-013431</w:t>
            </w:r>
          </w:p>
        </w:tc>
      </w:tr>
      <w:tr w:rsidR="00CB60F6" w:rsidRPr="00F2443C" w14:paraId="7E277A2A" w14:textId="77777777">
        <w:tc>
          <w:tcPr>
            <w:tcW w:w="1809" w:type="dxa"/>
            <w:vAlign w:val="center"/>
          </w:tcPr>
          <w:p w14:paraId="7E277A28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7371" w:type="dxa"/>
            <w:vAlign w:val="center"/>
          </w:tcPr>
          <w:p w14:paraId="7E277A29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hAnsiTheme="minorHAnsi"/>
                <w:lang w:val="en-GB"/>
              </w:rPr>
              <w:t>Suara</w:t>
            </w:r>
            <w:r w:rsidR="00212347">
              <w:rPr>
                <w:rFonts w:asciiTheme="minorHAnsi" w:hAnsiTheme="minorHAnsi"/>
                <w:lang w:val="en-GB"/>
              </w:rPr>
              <w:t xml:space="preserve"> Cooperativa </w:t>
            </w:r>
          </w:p>
        </w:tc>
      </w:tr>
      <w:tr w:rsidR="00CB60F6" w:rsidRPr="00F2443C" w14:paraId="7E277A2D" w14:textId="77777777">
        <w:tc>
          <w:tcPr>
            <w:tcW w:w="1809" w:type="dxa"/>
            <w:vAlign w:val="center"/>
          </w:tcPr>
          <w:p w14:paraId="7E277A2B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7371" w:type="dxa"/>
            <w:vAlign w:val="center"/>
          </w:tcPr>
          <w:p w14:paraId="7E277A2C" w14:textId="3F78A2D9" w:rsidR="00CB60F6" w:rsidRPr="00F2443C" w:rsidRDefault="0068296D" w:rsidP="00E5631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March</w:t>
            </w:r>
            <w:r w:rsidR="00212347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 2017</w:t>
            </w:r>
            <w:r w:rsid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–</w:t>
            </w:r>
            <w:r w:rsid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August 2017</w:t>
            </w:r>
          </w:p>
        </w:tc>
      </w:tr>
    </w:tbl>
    <w:p w14:paraId="7E277A2E" w14:textId="77777777" w:rsidR="00CB60F6" w:rsidRPr="00F2443C" w:rsidRDefault="00CB60F6">
      <w:pPr>
        <w:pStyle w:val="Normal1"/>
        <w:rPr>
          <w:rFonts w:asciiTheme="minorHAnsi" w:hAnsiTheme="minorHAnsi"/>
          <w:lang w:val="en-GB"/>
        </w:rPr>
      </w:pPr>
    </w:p>
    <w:p w14:paraId="7E277A2F" w14:textId="77777777" w:rsidR="00CB60F6" w:rsidRPr="00F2443C" w:rsidRDefault="00CB60F6">
      <w:pPr>
        <w:pStyle w:val="Normal1"/>
        <w:rPr>
          <w:rFonts w:asciiTheme="minorHAnsi" w:hAnsiTheme="minorHAnsi"/>
          <w:lang w:val="en-GB"/>
        </w:rPr>
      </w:pPr>
    </w:p>
    <w:tbl>
      <w:tblPr>
        <w:tblStyle w:val="a0"/>
        <w:tblW w:w="92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740"/>
        <w:gridCol w:w="4590"/>
        <w:gridCol w:w="1530"/>
      </w:tblGrid>
      <w:tr w:rsidR="00CB60F6" w:rsidRPr="00F2443C" w14:paraId="7E277A34" w14:textId="77777777">
        <w:tc>
          <w:tcPr>
            <w:tcW w:w="1395" w:type="dxa"/>
          </w:tcPr>
          <w:p w14:paraId="7E277A30" w14:textId="77777777" w:rsidR="00CB60F6" w:rsidRPr="00F2443C" w:rsidRDefault="00B70986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Dates</w:t>
            </w:r>
          </w:p>
        </w:tc>
        <w:tc>
          <w:tcPr>
            <w:tcW w:w="1740" w:type="dxa"/>
          </w:tcPr>
          <w:p w14:paraId="7E277A31" w14:textId="77777777"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4590" w:type="dxa"/>
          </w:tcPr>
          <w:p w14:paraId="7E277A32" w14:textId="77777777"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Activity </w:t>
            </w:r>
          </w:p>
        </w:tc>
        <w:tc>
          <w:tcPr>
            <w:tcW w:w="1530" w:type="dxa"/>
          </w:tcPr>
          <w:p w14:paraId="7E277A33" w14:textId="77777777"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Cost if Appropriate</w:t>
            </w:r>
          </w:p>
        </w:tc>
      </w:tr>
      <w:tr w:rsidR="004D6D9B" w:rsidRPr="00F2443C" w14:paraId="7E277A3A" w14:textId="77777777">
        <w:tc>
          <w:tcPr>
            <w:tcW w:w="1395" w:type="dxa"/>
          </w:tcPr>
          <w:p w14:paraId="7E277A35" w14:textId="77777777" w:rsidR="004D6D9B" w:rsidRPr="00F2443C" w:rsidRDefault="00095FFF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03/03/2017</w:t>
            </w:r>
          </w:p>
        </w:tc>
        <w:tc>
          <w:tcPr>
            <w:tcW w:w="1740" w:type="dxa"/>
          </w:tcPr>
          <w:p w14:paraId="7E277A36" w14:textId="77777777" w:rsidR="00805AD6" w:rsidRPr="00F2443C" w:rsidRDefault="00095FFF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7E277A37" w14:textId="77777777" w:rsidR="00095FFF" w:rsidRDefault="00095FFF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Reading and preparing information </w:t>
            </w:r>
            <w:r w:rsidR="00103E79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for the contribution of the boo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k. </w:t>
            </w:r>
          </w:p>
          <w:p w14:paraId="7E277A38" w14:textId="77777777" w:rsidR="00805AD6" w:rsidRPr="00F2443C" w:rsidRDefault="00095FFF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7E277A39" w14:textId="77777777" w:rsidR="004D6D9B" w:rsidRPr="00F2443C" w:rsidRDefault="004D6D9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103E79" w:rsidRPr="00F2443C" w14:paraId="7E277A40" w14:textId="77777777">
        <w:tc>
          <w:tcPr>
            <w:tcW w:w="1395" w:type="dxa"/>
          </w:tcPr>
          <w:p w14:paraId="7E277A3B" w14:textId="77777777" w:rsidR="00103E79" w:rsidRDefault="00103E79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03/03/2017</w:t>
            </w:r>
          </w:p>
        </w:tc>
        <w:tc>
          <w:tcPr>
            <w:tcW w:w="1740" w:type="dxa"/>
          </w:tcPr>
          <w:p w14:paraId="7E277A3C" w14:textId="77777777" w:rsidR="00103E79" w:rsidRDefault="00103E79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</w:p>
        </w:tc>
        <w:tc>
          <w:tcPr>
            <w:tcW w:w="4590" w:type="dxa"/>
          </w:tcPr>
          <w:p w14:paraId="7E277A3D" w14:textId="77777777" w:rsidR="00103E79" w:rsidRDefault="00103E79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Dissemintation and promotion of  </w:t>
            </w:r>
            <w:r w:rsidRPr="00103E79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informative speech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about what we are improving the outputs </w:t>
            </w:r>
          </w:p>
          <w:p w14:paraId="7E277A3E" w14:textId="77777777" w:rsidR="00103E79" w:rsidRDefault="00103E79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530" w:type="dxa"/>
          </w:tcPr>
          <w:p w14:paraId="7E277A3F" w14:textId="77777777" w:rsidR="00103E79" w:rsidRPr="00F2443C" w:rsidRDefault="00103E79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95FFF" w:rsidRPr="00F2443C" w14:paraId="7E277A46" w14:textId="77777777">
        <w:tc>
          <w:tcPr>
            <w:tcW w:w="1395" w:type="dxa"/>
          </w:tcPr>
          <w:p w14:paraId="7E277A41" w14:textId="77777777" w:rsidR="00095FFF" w:rsidRPr="00F2443C" w:rsidRDefault="00095FFF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06/03/2017</w:t>
            </w:r>
          </w:p>
        </w:tc>
        <w:tc>
          <w:tcPr>
            <w:tcW w:w="1740" w:type="dxa"/>
          </w:tcPr>
          <w:p w14:paraId="7E277A42" w14:textId="77777777" w:rsidR="00095FFF" w:rsidRPr="00F2443C" w:rsidRDefault="00095FFF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</w:p>
        </w:tc>
        <w:tc>
          <w:tcPr>
            <w:tcW w:w="4590" w:type="dxa"/>
          </w:tcPr>
          <w:p w14:paraId="7E277A43" w14:textId="77777777" w:rsidR="00095FFF" w:rsidRDefault="00095FFF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Organization of the welcoming of the teachers who are coming on the job shadowing</w:t>
            </w:r>
          </w:p>
          <w:p w14:paraId="7E277A44" w14:textId="77777777" w:rsidR="00095FFF" w:rsidRPr="00095FFF" w:rsidRDefault="00095FFF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</w:pPr>
            <w:r w:rsidRP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lastRenderedPageBreak/>
              <w:t xml:space="preserve">Job shadowing </w:t>
            </w:r>
          </w:p>
        </w:tc>
        <w:tc>
          <w:tcPr>
            <w:tcW w:w="1530" w:type="dxa"/>
          </w:tcPr>
          <w:p w14:paraId="7E277A45" w14:textId="77777777" w:rsidR="00095FFF" w:rsidRPr="00F2443C" w:rsidRDefault="00095FFF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103E79" w:rsidRPr="00F2443C" w14:paraId="7E277A4C" w14:textId="77777777">
        <w:tc>
          <w:tcPr>
            <w:tcW w:w="1395" w:type="dxa"/>
          </w:tcPr>
          <w:p w14:paraId="7E277A47" w14:textId="77777777" w:rsidR="00103E79" w:rsidRDefault="00103E79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07/03/2017</w:t>
            </w:r>
          </w:p>
        </w:tc>
        <w:tc>
          <w:tcPr>
            <w:tcW w:w="1740" w:type="dxa"/>
          </w:tcPr>
          <w:p w14:paraId="7E277A48" w14:textId="77777777" w:rsidR="00103E79" w:rsidRDefault="00103E79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7E277A49" w14:textId="77777777" w:rsidR="00103E79" w:rsidRDefault="00103E79" w:rsidP="00103E7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Organization of the flights and accommodation for our stage in Kingston and Stavanger </w:t>
            </w:r>
          </w:p>
          <w:p w14:paraId="7E277A4A" w14:textId="77777777" w:rsidR="00103E79" w:rsidRDefault="00103E79" w:rsidP="00103E7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Job shadowing</w:t>
            </w:r>
          </w:p>
        </w:tc>
        <w:tc>
          <w:tcPr>
            <w:tcW w:w="1530" w:type="dxa"/>
          </w:tcPr>
          <w:p w14:paraId="7E277A4B" w14:textId="77777777" w:rsidR="00103E79" w:rsidRPr="00F2443C" w:rsidRDefault="00103E79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95FFF" w:rsidRPr="00F2443C" w14:paraId="7E277A52" w14:textId="77777777">
        <w:tc>
          <w:tcPr>
            <w:tcW w:w="1395" w:type="dxa"/>
          </w:tcPr>
          <w:p w14:paraId="7E277A4D" w14:textId="77777777" w:rsidR="00095FFF" w:rsidRDefault="00095FFF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09/03/2017</w:t>
            </w:r>
          </w:p>
        </w:tc>
        <w:tc>
          <w:tcPr>
            <w:tcW w:w="1740" w:type="dxa"/>
          </w:tcPr>
          <w:p w14:paraId="7E277A4E" w14:textId="77777777" w:rsidR="00095FFF" w:rsidRDefault="00095FFF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7E277A4F" w14:textId="77777777" w:rsidR="00095FFF" w:rsidRDefault="00095FFF" w:rsidP="00095FFF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Skype meeting with the professionals of the dissemination of SUARA to talk about how it will be the dissemination. </w:t>
            </w:r>
          </w:p>
          <w:p w14:paraId="7E277A50" w14:textId="77777777" w:rsidR="00095FFF" w:rsidRDefault="00095FFF" w:rsidP="00095FFF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530" w:type="dxa"/>
          </w:tcPr>
          <w:p w14:paraId="7E277A51" w14:textId="77777777" w:rsidR="00095FFF" w:rsidRDefault="00095FFF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95FFF" w:rsidRPr="00F2443C" w14:paraId="7E277A59" w14:textId="77777777">
        <w:tc>
          <w:tcPr>
            <w:tcW w:w="1395" w:type="dxa"/>
          </w:tcPr>
          <w:p w14:paraId="7E277A53" w14:textId="77777777" w:rsidR="00095FFF" w:rsidRDefault="00C6032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13/03/2017</w:t>
            </w:r>
          </w:p>
        </w:tc>
        <w:tc>
          <w:tcPr>
            <w:tcW w:w="1740" w:type="dxa"/>
          </w:tcPr>
          <w:p w14:paraId="7E277A54" w14:textId="77777777" w:rsidR="00C6032D" w:rsidRDefault="00C6032D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55" w14:textId="77777777" w:rsidR="00095FFF" w:rsidRDefault="00C6032D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Mª Angels</w:t>
            </w:r>
          </w:p>
        </w:tc>
        <w:tc>
          <w:tcPr>
            <w:tcW w:w="4590" w:type="dxa"/>
          </w:tcPr>
          <w:p w14:paraId="7E277A56" w14:textId="77777777" w:rsidR="00C6032D" w:rsidRDefault="00C6032D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Meeting with a professional of communication and marketing of TV Costa Brava to prepare a schedule of publications about TOWE project </w:t>
            </w:r>
          </w:p>
          <w:p w14:paraId="7E277A57" w14:textId="77777777" w:rsidR="00095FFF" w:rsidRDefault="00C6032D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530" w:type="dxa"/>
          </w:tcPr>
          <w:p w14:paraId="7E277A58" w14:textId="77777777" w:rsidR="00095FFF" w:rsidRDefault="00095FFF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C6032D" w:rsidRPr="00F2443C" w14:paraId="7E277A60" w14:textId="77777777">
        <w:tc>
          <w:tcPr>
            <w:tcW w:w="1395" w:type="dxa"/>
          </w:tcPr>
          <w:p w14:paraId="7E277A5A" w14:textId="77777777" w:rsidR="00C6032D" w:rsidRDefault="00C6032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24/03/2017</w:t>
            </w:r>
          </w:p>
        </w:tc>
        <w:tc>
          <w:tcPr>
            <w:tcW w:w="1740" w:type="dxa"/>
          </w:tcPr>
          <w:p w14:paraId="7E277A5B" w14:textId="77777777" w:rsidR="00C6032D" w:rsidRDefault="00C6032D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5C" w14:textId="77777777" w:rsidR="00C6032D" w:rsidRDefault="00C6032D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Jose </w:t>
            </w:r>
          </w:p>
        </w:tc>
        <w:tc>
          <w:tcPr>
            <w:tcW w:w="4590" w:type="dxa"/>
          </w:tcPr>
          <w:p w14:paraId="7E277A5D" w14:textId="77777777" w:rsidR="00C6032D" w:rsidRDefault="00C6032D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Prepare all the information that we want to explain about the job shadowing to our colleges of the team </w:t>
            </w:r>
          </w:p>
          <w:p w14:paraId="7E277A5E" w14:textId="77777777" w:rsidR="00C6032D" w:rsidRDefault="00C6032D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Job shadowing</w:t>
            </w:r>
          </w:p>
        </w:tc>
        <w:tc>
          <w:tcPr>
            <w:tcW w:w="1530" w:type="dxa"/>
          </w:tcPr>
          <w:p w14:paraId="7E277A5F" w14:textId="77777777" w:rsidR="00C6032D" w:rsidRDefault="00C6032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C6032D" w:rsidRPr="00F2443C" w14:paraId="7E277A67" w14:textId="77777777">
        <w:tc>
          <w:tcPr>
            <w:tcW w:w="1395" w:type="dxa"/>
          </w:tcPr>
          <w:p w14:paraId="7E277A61" w14:textId="77777777" w:rsidR="00C6032D" w:rsidRDefault="00E568DB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06/04/2017</w:t>
            </w:r>
          </w:p>
        </w:tc>
        <w:tc>
          <w:tcPr>
            <w:tcW w:w="1740" w:type="dxa"/>
          </w:tcPr>
          <w:p w14:paraId="7E277A62" w14:textId="77777777" w:rsidR="00E568DB" w:rsidRDefault="00E568D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</w:p>
          <w:p w14:paraId="7E277A63" w14:textId="77777777" w:rsidR="00C6032D" w:rsidRDefault="00E568D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Àngles </w:t>
            </w:r>
          </w:p>
        </w:tc>
        <w:tc>
          <w:tcPr>
            <w:tcW w:w="4590" w:type="dxa"/>
          </w:tcPr>
          <w:p w14:paraId="7E277A64" w14:textId="77777777" w:rsidR="00E568DB" w:rsidRDefault="00E568DB" w:rsidP="00E568D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V</w:t>
            </w:r>
            <w:r w:rsidRPr="00E568DB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isited by the external auditor, to show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her the school and tell her</w:t>
            </w:r>
            <w:r w:rsidRPr="00E568DB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our involvement in the pro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ject TOWE and all that we have had</w:t>
            </w:r>
            <w:r w:rsidRPr="00E568DB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change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d</w:t>
            </w:r>
            <w:r w:rsidRPr="00E568DB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through the work with 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it</w:t>
            </w:r>
          </w:p>
          <w:p w14:paraId="7E277A65" w14:textId="77777777" w:rsidR="00C6032D" w:rsidRDefault="00E568DB" w:rsidP="00E568D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7E277A66" w14:textId="77777777" w:rsidR="00C6032D" w:rsidRDefault="00C6032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E568DB" w:rsidRPr="00F2443C" w14:paraId="7E277A70" w14:textId="77777777">
        <w:tc>
          <w:tcPr>
            <w:tcW w:w="1395" w:type="dxa"/>
          </w:tcPr>
          <w:p w14:paraId="7E277A68" w14:textId="77777777" w:rsidR="00E568DB" w:rsidRDefault="00E568DB" w:rsidP="00E568D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lastRenderedPageBreak/>
              <w:t>12/04/2017</w:t>
            </w:r>
          </w:p>
          <w:p w14:paraId="7E277A69" w14:textId="77777777" w:rsidR="00A6149A" w:rsidRDefault="00A6149A" w:rsidP="00E568D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18/04/2017</w:t>
            </w:r>
          </w:p>
          <w:p w14:paraId="7E277A6A" w14:textId="77777777" w:rsidR="00A6149A" w:rsidRDefault="00A6149A" w:rsidP="00E568D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19/04/2017</w:t>
            </w:r>
          </w:p>
          <w:p w14:paraId="7E277A6B" w14:textId="77777777" w:rsidR="00A6149A" w:rsidRDefault="00A6149A" w:rsidP="00E568D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20/04/2017</w:t>
            </w:r>
          </w:p>
        </w:tc>
        <w:tc>
          <w:tcPr>
            <w:tcW w:w="1740" w:type="dxa"/>
          </w:tcPr>
          <w:p w14:paraId="7E277A6C" w14:textId="77777777" w:rsidR="00E568DB" w:rsidRDefault="00E568DB" w:rsidP="00E568D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7E277A6D" w14:textId="77777777" w:rsidR="00E568DB" w:rsidRDefault="00E568DB" w:rsidP="00E568D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Organization of the welcoming of the teachers who are coming on the job shadowing</w:t>
            </w:r>
          </w:p>
          <w:p w14:paraId="7E277A6E" w14:textId="77777777" w:rsidR="00E568DB" w:rsidRDefault="00E568DB" w:rsidP="00E568D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Job shadowing </w:t>
            </w:r>
          </w:p>
        </w:tc>
        <w:tc>
          <w:tcPr>
            <w:tcW w:w="1530" w:type="dxa"/>
          </w:tcPr>
          <w:p w14:paraId="7E277A6F" w14:textId="77777777" w:rsidR="00E568DB" w:rsidRDefault="00E568DB" w:rsidP="00E568D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A6149A" w:rsidRPr="00F2443C" w14:paraId="7E277A77" w14:textId="77777777">
        <w:tc>
          <w:tcPr>
            <w:tcW w:w="1395" w:type="dxa"/>
          </w:tcPr>
          <w:p w14:paraId="7E277A71" w14:textId="77777777" w:rsidR="00A6149A" w:rsidRDefault="00A6149A" w:rsidP="00A6149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20/04/2017</w:t>
            </w:r>
          </w:p>
        </w:tc>
        <w:tc>
          <w:tcPr>
            <w:tcW w:w="1740" w:type="dxa"/>
          </w:tcPr>
          <w:p w14:paraId="7E277A72" w14:textId="77777777" w:rsidR="00A6149A" w:rsidRDefault="00A6149A" w:rsidP="00A6149A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73" w14:textId="77777777" w:rsidR="00A6149A" w:rsidRDefault="00A6149A" w:rsidP="00A6149A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Mª Angels</w:t>
            </w:r>
          </w:p>
        </w:tc>
        <w:tc>
          <w:tcPr>
            <w:tcW w:w="4590" w:type="dxa"/>
          </w:tcPr>
          <w:p w14:paraId="7E277A74" w14:textId="77777777" w:rsidR="00A6149A" w:rsidRDefault="00A6149A" w:rsidP="00A6149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Meeting with a professional of communication and marketing of TV Costa Brava to prepare the publication about TOWE project of job shadowing </w:t>
            </w:r>
          </w:p>
          <w:p w14:paraId="7E277A75" w14:textId="77777777" w:rsidR="00A6149A" w:rsidRDefault="00A6149A" w:rsidP="00A6149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530" w:type="dxa"/>
          </w:tcPr>
          <w:p w14:paraId="7E277A76" w14:textId="77777777" w:rsidR="00A6149A" w:rsidRDefault="00A6149A" w:rsidP="00A6149A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A6149A" w:rsidRPr="00F2443C" w14:paraId="7E277A80" w14:textId="77777777">
        <w:tc>
          <w:tcPr>
            <w:tcW w:w="1395" w:type="dxa"/>
          </w:tcPr>
          <w:p w14:paraId="7E277A78" w14:textId="77777777" w:rsidR="00A6149A" w:rsidRDefault="001E7F7C" w:rsidP="00A6149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24/04/2017</w:t>
            </w:r>
          </w:p>
        </w:tc>
        <w:tc>
          <w:tcPr>
            <w:tcW w:w="1740" w:type="dxa"/>
          </w:tcPr>
          <w:p w14:paraId="7E277A79" w14:textId="77777777" w:rsidR="001E7F7C" w:rsidRPr="00F2443C" w:rsidRDefault="001E7F7C" w:rsidP="001E7F7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7A" w14:textId="77777777" w:rsidR="001E7F7C" w:rsidRPr="00F2443C" w:rsidRDefault="001E7F7C" w:rsidP="001E7F7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MªÀngels </w:t>
            </w:r>
          </w:p>
          <w:p w14:paraId="7E277A7B" w14:textId="77777777" w:rsidR="00A6149A" w:rsidRDefault="001E7F7C" w:rsidP="001E7F7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590" w:type="dxa"/>
          </w:tcPr>
          <w:p w14:paraId="7E277A7C" w14:textId="77777777" w:rsidR="001E7F7C" w:rsidRDefault="001E7F7C" w:rsidP="001E7F7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Meeting with a professional of communication and marketing of TV Costa Brava to record the publication of the job shadowing.</w:t>
            </w:r>
          </w:p>
          <w:p w14:paraId="7E277A7D" w14:textId="77777777" w:rsidR="001E7F7C" w:rsidRDefault="0068296D" w:rsidP="001E7F7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hyperlink r:id="rId10" w:tgtFrame="_blank" w:history="1">
              <w:r w:rsidR="001E7F7C">
                <w:rPr>
                  <w:rStyle w:val="Hipervnculo"/>
                  <w:rFonts w:ascii="Calibri" w:hAnsi="Calibri"/>
                  <w:shd w:val="clear" w:color="auto" w:fill="FFFFFF"/>
                </w:rPr>
                <w:t>http://www.costabravadigital.cat/index.php/sant-feliu-de-guixols/304-actualitat-i/104795-l-escola-bressol-mas-balmanya-aplica-el-metode-towe-com-a-projecte-educatiu</w:t>
              </w:r>
            </w:hyperlink>
          </w:p>
          <w:p w14:paraId="7E277A7E" w14:textId="77777777" w:rsidR="00A6149A" w:rsidRDefault="001E7F7C" w:rsidP="001E7F7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530" w:type="dxa"/>
          </w:tcPr>
          <w:p w14:paraId="7E277A7F" w14:textId="77777777" w:rsidR="00A6149A" w:rsidRDefault="00A6149A" w:rsidP="00A6149A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1E7F7C" w:rsidRPr="00F2443C" w14:paraId="7E277A89" w14:textId="77777777">
        <w:tc>
          <w:tcPr>
            <w:tcW w:w="1395" w:type="dxa"/>
          </w:tcPr>
          <w:p w14:paraId="7E277A81" w14:textId="77777777" w:rsidR="001E7F7C" w:rsidRDefault="001E7F7C" w:rsidP="00A6149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24/04/2017</w:t>
            </w:r>
          </w:p>
          <w:p w14:paraId="7E277A82" w14:textId="77777777" w:rsidR="001E7F7C" w:rsidRDefault="001E7F7C" w:rsidP="00A6149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25/04/2017</w:t>
            </w:r>
          </w:p>
        </w:tc>
        <w:tc>
          <w:tcPr>
            <w:tcW w:w="1740" w:type="dxa"/>
          </w:tcPr>
          <w:p w14:paraId="7E277A83" w14:textId="77777777" w:rsidR="001E7F7C" w:rsidRPr="00F2443C" w:rsidRDefault="001E7F7C" w:rsidP="001E7F7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84" w14:textId="77777777" w:rsidR="001E7F7C" w:rsidRPr="00F2443C" w:rsidRDefault="001E7F7C" w:rsidP="001E7F7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MªÀngels </w:t>
            </w:r>
          </w:p>
          <w:p w14:paraId="7E277A85" w14:textId="77777777" w:rsidR="001E7F7C" w:rsidRDefault="001E7F7C" w:rsidP="001E7F7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590" w:type="dxa"/>
          </w:tcPr>
          <w:p w14:paraId="7E277A86" w14:textId="77777777" w:rsidR="001E7F7C" w:rsidRDefault="001E7F7C" w:rsidP="001E7F7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Work to welcoming, explaining, reflect and accompany our colleges of TOWE project in the Job shadowing. </w:t>
            </w:r>
          </w:p>
          <w:p w14:paraId="7E277A87" w14:textId="77777777" w:rsidR="001E7F7C" w:rsidRDefault="001E7F7C" w:rsidP="001E7F7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Job shadowing</w:t>
            </w:r>
          </w:p>
        </w:tc>
        <w:tc>
          <w:tcPr>
            <w:tcW w:w="1530" w:type="dxa"/>
          </w:tcPr>
          <w:p w14:paraId="7E277A88" w14:textId="77777777" w:rsidR="001E7F7C" w:rsidRDefault="001E7F7C" w:rsidP="00A6149A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1E7F7C" w:rsidRPr="00F2443C" w14:paraId="7E277A91" w14:textId="77777777">
        <w:tc>
          <w:tcPr>
            <w:tcW w:w="1395" w:type="dxa"/>
          </w:tcPr>
          <w:p w14:paraId="7E277A8A" w14:textId="77777777" w:rsidR="001E7F7C" w:rsidRDefault="001E7F7C" w:rsidP="00A6149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lastRenderedPageBreak/>
              <w:t>27/04/2017</w:t>
            </w:r>
          </w:p>
        </w:tc>
        <w:tc>
          <w:tcPr>
            <w:tcW w:w="1740" w:type="dxa"/>
          </w:tcPr>
          <w:p w14:paraId="7E277A8B" w14:textId="77777777" w:rsidR="001E7F7C" w:rsidRPr="00F2443C" w:rsidRDefault="001E7F7C" w:rsidP="001E7F7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8C" w14:textId="77777777" w:rsidR="001E7F7C" w:rsidRDefault="001E7F7C" w:rsidP="001E7F7C">
            <w:r w:rsidRPr="00F2443C">
              <w:rPr>
                <w:rFonts w:asciiTheme="minorHAnsi" w:hAnsiTheme="minorHAnsi"/>
                <w:sz w:val="22"/>
                <w:szCs w:val="22"/>
              </w:rPr>
              <w:t>Mª Jose</w:t>
            </w:r>
          </w:p>
          <w:p w14:paraId="7E277A8D" w14:textId="77777777" w:rsidR="001E7F7C" w:rsidRPr="00F2443C" w:rsidRDefault="001E7F7C" w:rsidP="001E7F7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90" w:type="dxa"/>
          </w:tcPr>
          <w:p w14:paraId="7E277A8E" w14:textId="77777777" w:rsidR="001E7F7C" w:rsidRDefault="001E7F7C" w:rsidP="001E7F7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Prepare the reflective session in Blanquerna.</w:t>
            </w:r>
          </w:p>
          <w:p w14:paraId="7E277A8F" w14:textId="77777777" w:rsidR="001E7F7C" w:rsidRDefault="001E7F7C" w:rsidP="001E7F7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Job shadowing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30" w:type="dxa"/>
          </w:tcPr>
          <w:p w14:paraId="7E277A90" w14:textId="77777777" w:rsidR="001E7F7C" w:rsidRDefault="001E7F7C" w:rsidP="00A6149A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03DB3" w:rsidRPr="00F2443C" w14:paraId="7E277A97" w14:textId="77777777">
        <w:tc>
          <w:tcPr>
            <w:tcW w:w="1395" w:type="dxa"/>
          </w:tcPr>
          <w:p w14:paraId="7E277A92" w14:textId="77777777" w:rsidR="00003DB3" w:rsidRDefault="00003DB3" w:rsidP="00A6149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28/04/2017</w:t>
            </w:r>
          </w:p>
        </w:tc>
        <w:tc>
          <w:tcPr>
            <w:tcW w:w="1740" w:type="dxa"/>
          </w:tcPr>
          <w:p w14:paraId="7E277A93" w14:textId="77777777" w:rsidR="00003DB3" w:rsidRPr="00F2443C" w:rsidRDefault="00003DB3" w:rsidP="001E7F7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90" w:type="dxa"/>
          </w:tcPr>
          <w:p w14:paraId="7E277A94" w14:textId="77777777" w:rsidR="00003DB3" w:rsidRDefault="00003DB3" w:rsidP="001E7F7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Reflective session in Blanquerna . </w:t>
            </w:r>
          </w:p>
          <w:p w14:paraId="7E277A95" w14:textId="77777777" w:rsidR="00003DB3" w:rsidRDefault="00003DB3" w:rsidP="001E7F7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Job shadowing</w:t>
            </w:r>
          </w:p>
        </w:tc>
        <w:tc>
          <w:tcPr>
            <w:tcW w:w="1530" w:type="dxa"/>
          </w:tcPr>
          <w:p w14:paraId="7E277A96" w14:textId="77777777" w:rsidR="00003DB3" w:rsidRDefault="00003DB3" w:rsidP="00A6149A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372C33" w:rsidRPr="00F2443C" w14:paraId="7E277AA0" w14:textId="77777777">
        <w:tc>
          <w:tcPr>
            <w:tcW w:w="1395" w:type="dxa"/>
          </w:tcPr>
          <w:p w14:paraId="7E277A98" w14:textId="77777777" w:rsidR="00372C33" w:rsidRDefault="00372C3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04/05/2017</w:t>
            </w:r>
          </w:p>
          <w:p w14:paraId="7E277A99" w14:textId="77777777" w:rsidR="00372C33" w:rsidRDefault="00372C3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1740" w:type="dxa"/>
          </w:tcPr>
          <w:p w14:paraId="7E277A9A" w14:textId="77777777" w:rsidR="00372C33" w:rsidRPr="00F2443C" w:rsidRDefault="00372C33" w:rsidP="00372C33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9B" w14:textId="77777777" w:rsidR="00372C33" w:rsidRDefault="00372C33" w:rsidP="00372C33">
            <w:r w:rsidRPr="00F2443C">
              <w:rPr>
                <w:rFonts w:asciiTheme="minorHAnsi" w:hAnsiTheme="minorHAnsi"/>
                <w:sz w:val="22"/>
                <w:szCs w:val="22"/>
              </w:rPr>
              <w:t>Mª Jose</w:t>
            </w:r>
          </w:p>
          <w:p w14:paraId="7E277A9C" w14:textId="77777777" w:rsidR="00372C33" w:rsidRPr="00F2443C" w:rsidRDefault="00372C33" w:rsidP="00372C33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90" w:type="dxa"/>
          </w:tcPr>
          <w:p w14:paraId="7E277A9D" w14:textId="77777777" w:rsidR="00372C33" w:rsidRDefault="00372C3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Prepare a power point about our school to share it with the professionals of Sandnes Komunne</w:t>
            </w:r>
          </w:p>
          <w:p w14:paraId="7E277A9E" w14:textId="77777777" w:rsidR="00372C33" w:rsidRDefault="00372C3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Job shadowing</w:t>
            </w:r>
          </w:p>
        </w:tc>
        <w:tc>
          <w:tcPr>
            <w:tcW w:w="1530" w:type="dxa"/>
          </w:tcPr>
          <w:p w14:paraId="7E277A9F" w14:textId="77777777" w:rsidR="00372C33" w:rsidRDefault="00372C33" w:rsidP="00372C33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03DB3" w:rsidRPr="00F2443C" w14:paraId="7E277AA8" w14:textId="77777777">
        <w:tc>
          <w:tcPr>
            <w:tcW w:w="1395" w:type="dxa"/>
          </w:tcPr>
          <w:p w14:paraId="7E277AA1" w14:textId="77777777" w:rsidR="00003DB3" w:rsidRDefault="00003DB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04/05/2017</w:t>
            </w:r>
          </w:p>
        </w:tc>
        <w:tc>
          <w:tcPr>
            <w:tcW w:w="1740" w:type="dxa"/>
          </w:tcPr>
          <w:p w14:paraId="7E277AA2" w14:textId="77777777" w:rsidR="00003DB3" w:rsidRPr="00F2443C" w:rsidRDefault="00003DB3" w:rsidP="00003DB3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A3" w14:textId="77777777" w:rsidR="00003DB3" w:rsidRDefault="00003DB3" w:rsidP="00003DB3">
            <w:r w:rsidRPr="00F2443C">
              <w:rPr>
                <w:rFonts w:asciiTheme="minorHAnsi" w:hAnsiTheme="minorHAnsi"/>
                <w:sz w:val="22"/>
                <w:szCs w:val="22"/>
              </w:rPr>
              <w:t>Mª Jose</w:t>
            </w:r>
          </w:p>
          <w:p w14:paraId="7E277AA4" w14:textId="77777777" w:rsidR="00003DB3" w:rsidRPr="00F2443C" w:rsidRDefault="00003DB3" w:rsidP="00372C33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90" w:type="dxa"/>
          </w:tcPr>
          <w:p w14:paraId="7E277AA5" w14:textId="77777777" w:rsidR="00003DB3" w:rsidRDefault="00003DB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Prepare and send information about us to Sandnes Komune </w:t>
            </w:r>
          </w:p>
          <w:p w14:paraId="7E277AA6" w14:textId="77777777" w:rsidR="00003DB3" w:rsidRDefault="00003DB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Job shadowing</w:t>
            </w:r>
          </w:p>
        </w:tc>
        <w:tc>
          <w:tcPr>
            <w:tcW w:w="1530" w:type="dxa"/>
          </w:tcPr>
          <w:p w14:paraId="7E277AA7" w14:textId="77777777" w:rsidR="00003DB3" w:rsidRDefault="00003DB3" w:rsidP="00372C33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372C33" w:rsidRPr="00F2443C" w14:paraId="7E277AB1" w14:textId="77777777">
        <w:tc>
          <w:tcPr>
            <w:tcW w:w="1395" w:type="dxa"/>
          </w:tcPr>
          <w:p w14:paraId="7E277AA9" w14:textId="77777777" w:rsidR="00372C33" w:rsidRDefault="00372C3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15/05/2017</w:t>
            </w:r>
          </w:p>
          <w:p w14:paraId="7E277AAA" w14:textId="77777777" w:rsidR="00372C33" w:rsidRDefault="00372C3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1740" w:type="dxa"/>
          </w:tcPr>
          <w:p w14:paraId="7E277AAB" w14:textId="77777777" w:rsidR="00372C33" w:rsidRPr="00F2443C" w:rsidRDefault="00372C33" w:rsidP="00372C33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AC" w14:textId="77777777" w:rsidR="00372C33" w:rsidRDefault="00372C33" w:rsidP="00372C33">
            <w:r w:rsidRPr="00F2443C">
              <w:rPr>
                <w:rFonts w:asciiTheme="minorHAnsi" w:hAnsiTheme="minorHAnsi"/>
                <w:sz w:val="22"/>
                <w:szCs w:val="22"/>
              </w:rPr>
              <w:t>Mª Jose</w:t>
            </w:r>
          </w:p>
          <w:p w14:paraId="7E277AAD" w14:textId="77777777" w:rsidR="00372C33" w:rsidRPr="00F2443C" w:rsidRDefault="00372C33" w:rsidP="00372C33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90" w:type="dxa"/>
          </w:tcPr>
          <w:p w14:paraId="7E277AAE" w14:textId="77777777" w:rsidR="00372C33" w:rsidRDefault="00372C3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Prepare a power point about our work in Stavanger to share it with the team of Mas Balmanya </w:t>
            </w:r>
          </w:p>
          <w:p w14:paraId="7E277AAF" w14:textId="77777777" w:rsidR="00372C33" w:rsidRDefault="00372C33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095FFF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Job shadowing</w:t>
            </w:r>
          </w:p>
        </w:tc>
        <w:tc>
          <w:tcPr>
            <w:tcW w:w="1530" w:type="dxa"/>
          </w:tcPr>
          <w:p w14:paraId="7E277AB0" w14:textId="77777777" w:rsidR="00372C33" w:rsidRDefault="00372C33" w:rsidP="00372C33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372C33" w:rsidRPr="00F2443C" w14:paraId="7E277AB7" w14:textId="77777777">
        <w:tc>
          <w:tcPr>
            <w:tcW w:w="1395" w:type="dxa"/>
          </w:tcPr>
          <w:p w14:paraId="7E277AB2" w14:textId="77777777" w:rsidR="00372C33" w:rsidRDefault="001148E7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15/05/2017</w:t>
            </w:r>
          </w:p>
        </w:tc>
        <w:tc>
          <w:tcPr>
            <w:tcW w:w="1740" w:type="dxa"/>
          </w:tcPr>
          <w:p w14:paraId="7E277AB3" w14:textId="77777777" w:rsidR="00372C33" w:rsidRPr="00F2443C" w:rsidRDefault="001148E7" w:rsidP="00372C33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7E277AB4" w14:textId="77777777" w:rsidR="001148E7" w:rsidRDefault="001148E7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Organize and documentation about the economy of our travel of Stavanger.</w:t>
            </w:r>
          </w:p>
          <w:p w14:paraId="7E277AB5" w14:textId="77777777" w:rsidR="00372C33" w:rsidRDefault="001148E7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7E277AB6" w14:textId="77777777" w:rsidR="00372C33" w:rsidRDefault="00372C33" w:rsidP="00372C33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1148E7" w:rsidRPr="00F2443C" w14:paraId="7E277ABF" w14:textId="77777777">
        <w:tc>
          <w:tcPr>
            <w:tcW w:w="1395" w:type="dxa"/>
          </w:tcPr>
          <w:p w14:paraId="7E277AB8" w14:textId="77777777" w:rsidR="001148E7" w:rsidRDefault="00DB0514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lastRenderedPageBreak/>
              <w:t>12/06/2017</w:t>
            </w:r>
          </w:p>
        </w:tc>
        <w:tc>
          <w:tcPr>
            <w:tcW w:w="1740" w:type="dxa"/>
          </w:tcPr>
          <w:p w14:paraId="7E277AB9" w14:textId="77777777" w:rsidR="00DB0514" w:rsidRPr="00F2443C" w:rsidRDefault="00DB0514" w:rsidP="00DB051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BA" w14:textId="77777777" w:rsidR="00DB0514" w:rsidRPr="00F2443C" w:rsidRDefault="00DB0514" w:rsidP="00DB051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MªÀngels </w:t>
            </w:r>
          </w:p>
          <w:p w14:paraId="7E277ABB" w14:textId="77777777" w:rsidR="001148E7" w:rsidRPr="00F2443C" w:rsidRDefault="00DB0514" w:rsidP="00DB051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590" w:type="dxa"/>
          </w:tcPr>
          <w:p w14:paraId="7E277ABC" w14:textId="77777777" w:rsidR="001148E7" w:rsidRDefault="00DB0514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Prepare photographs about the implementation of TOWE project for Blanquerna’s Dissemination </w:t>
            </w:r>
          </w:p>
          <w:p w14:paraId="7E277ABD" w14:textId="77777777" w:rsidR="00DB0514" w:rsidRDefault="00DB0514" w:rsidP="00372C3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530" w:type="dxa"/>
          </w:tcPr>
          <w:p w14:paraId="7E277ABE" w14:textId="77777777" w:rsidR="001148E7" w:rsidRDefault="001148E7" w:rsidP="00372C33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DB0514" w:rsidRPr="00F2443C" w14:paraId="7E277AC6" w14:textId="77777777">
        <w:tc>
          <w:tcPr>
            <w:tcW w:w="1395" w:type="dxa"/>
          </w:tcPr>
          <w:p w14:paraId="7E277AC0" w14:textId="77777777" w:rsidR="00DB0514" w:rsidRPr="00F2443C" w:rsidRDefault="00DB0514" w:rsidP="00DB051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16/06/2017</w:t>
            </w:r>
          </w:p>
        </w:tc>
        <w:tc>
          <w:tcPr>
            <w:tcW w:w="1740" w:type="dxa"/>
          </w:tcPr>
          <w:p w14:paraId="7E277AC1" w14:textId="77777777" w:rsidR="00DB0514" w:rsidRPr="00F2443C" w:rsidRDefault="00DB0514" w:rsidP="00DB051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>Mª Àngels</w:t>
            </w:r>
          </w:p>
          <w:p w14:paraId="7E277AC2" w14:textId="77777777" w:rsidR="00DB0514" w:rsidRPr="00F2443C" w:rsidRDefault="00DB0514" w:rsidP="00DB051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7E277AC3" w14:textId="77777777" w:rsidR="00DB0514" w:rsidRPr="00F2443C" w:rsidRDefault="00DB0514" w:rsidP="00DB051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Prepare the information we want to share with the families for the meeting </w:t>
            </w:r>
          </w:p>
          <w:p w14:paraId="7E277AC4" w14:textId="77777777" w:rsidR="00DB0514" w:rsidRPr="00F2443C" w:rsidRDefault="00DB0514" w:rsidP="00DB051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530" w:type="dxa"/>
          </w:tcPr>
          <w:p w14:paraId="7E277AC5" w14:textId="77777777" w:rsidR="00DB0514" w:rsidRPr="00F2443C" w:rsidRDefault="00DB0514" w:rsidP="00DB0514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DB0514" w:rsidRPr="00F2443C" w14:paraId="7E277ACC" w14:textId="77777777">
        <w:tc>
          <w:tcPr>
            <w:tcW w:w="1395" w:type="dxa"/>
          </w:tcPr>
          <w:p w14:paraId="7E277AC7" w14:textId="77777777" w:rsidR="00DB0514" w:rsidRPr="00F2443C" w:rsidRDefault="00DB0514" w:rsidP="00DB051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19/06/2017</w:t>
            </w:r>
          </w:p>
        </w:tc>
        <w:tc>
          <w:tcPr>
            <w:tcW w:w="1740" w:type="dxa"/>
          </w:tcPr>
          <w:p w14:paraId="7E277AC8" w14:textId="77777777" w:rsidR="00DB0514" w:rsidRPr="00F2443C" w:rsidRDefault="00DB0514" w:rsidP="00DB051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All the team </w:t>
            </w:r>
          </w:p>
        </w:tc>
        <w:tc>
          <w:tcPr>
            <w:tcW w:w="4590" w:type="dxa"/>
          </w:tcPr>
          <w:p w14:paraId="7E277AC9" w14:textId="77777777" w:rsidR="00DB0514" w:rsidRPr="00F2443C" w:rsidRDefault="00DB0514" w:rsidP="00DB051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Explain to the 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new 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families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about our participation in TOWE 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project. </w:t>
            </w:r>
          </w:p>
          <w:p w14:paraId="7E277ACA" w14:textId="77777777" w:rsidR="00DB0514" w:rsidRPr="00F2443C" w:rsidRDefault="00DB0514" w:rsidP="00DB051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530" w:type="dxa"/>
          </w:tcPr>
          <w:p w14:paraId="7E277ACB" w14:textId="77777777" w:rsidR="00DB0514" w:rsidRPr="00F2443C" w:rsidRDefault="00DB0514" w:rsidP="00372C33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DB0514" w:rsidRPr="00F2443C" w14:paraId="7E277AD7" w14:textId="77777777">
        <w:tc>
          <w:tcPr>
            <w:tcW w:w="1395" w:type="dxa"/>
          </w:tcPr>
          <w:p w14:paraId="7E277ACD" w14:textId="77777777" w:rsidR="00DB0514" w:rsidRPr="00212347" w:rsidRDefault="00DA23CC" w:rsidP="00DB0514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06/07/2017</w:t>
            </w:r>
          </w:p>
        </w:tc>
        <w:tc>
          <w:tcPr>
            <w:tcW w:w="1740" w:type="dxa"/>
          </w:tcPr>
          <w:p w14:paraId="7E277ACE" w14:textId="77777777" w:rsidR="00DB0514" w:rsidRPr="00F2443C" w:rsidRDefault="00DB0514" w:rsidP="00DB051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CF" w14:textId="77777777" w:rsidR="00DB0514" w:rsidRPr="00F2443C" w:rsidRDefault="00DB0514" w:rsidP="00DB051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90" w:type="dxa"/>
          </w:tcPr>
          <w:p w14:paraId="7E277AD0" w14:textId="77777777" w:rsidR="00DB0514" w:rsidRPr="00F2443C" w:rsidRDefault="00DB0514" w:rsidP="00DB0514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Economic management. </w:t>
            </w:r>
          </w:p>
          <w:p w14:paraId="7E277AD1" w14:textId="77777777" w:rsidR="00DB0514" w:rsidRPr="00F2443C" w:rsidRDefault="00DB0514" w:rsidP="00DB0514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>Time sheet</w:t>
            </w:r>
          </w:p>
          <w:p w14:paraId="7E277AD3" w14:textId="77777777" w:rsidR="00DB0514" w:rsidRPr="00F2443C" w:rsidRDefault="00DB0514" w:rsidP="00DB0514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Project management </w:t>
            </w:r>
          </w:p>
          <w:p w14:paraId="7E277AD4" w14:textId="77777777" w:rsidR="00DB0514" w:rsidRPr="00F2443C" w:rsidRDefault="00DB0514" w:rsidP="00DB0514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Mails to Helen  </w:t>
            </w:r>
          </w:p>
          <w:p w14:paraId="7E277AD5" w14:textId="77777777" w:rsidR="00DB0514" w:rsidRPr="00F2443C" w:rsidRDefault="00DB0514" w:rsidP="00DB0514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7E277AD6" w14:textId="77777777" w:rsidR="00DB0514" w:rsidRPr="00F2443C" w:rsidRDefault="00DB0514" w:rsidP="00372C33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68296D" w:rsidRPr="00F2443C" w14:paraId="7E277ADC" w14:textId="77777777">
        <w:tc>
          <w:tcPr>
            <w:tcW w:w="1395" w:type="dxa"/>
          </w:tcPr>
          <w:p w14:paraId="7E277AD8" w14:textId="42FA7663" w:rsidR="0068296D" w:rsidRPr="00F2443C" w:rsidRDefault="0068296D" w:rsidP="0068296D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30/08/2017</w:t>
            </w:r>
          </w:p>
        </w:tc>
        <w:tc>
          <w:tcPr>
            <w:tcW w:w="1740" w:type="dxa"/>
          </w:tcPr>
          <w:p w14:paraId="337D74B6" w14:textId="77777777" w:rsidR="0068296D" w:rsidRPr="00F2443C" w:rsidRDefault="0068296D" w:rsidP="0068296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D9" w14:textId="77777777" w:rsidR="0068296D" w:rsidRPr="00F2443C" w:rsidRDefault="0068296D" w:rsidP="0068296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90" w:type="dxa"/>
          </w:tcPr>
          <w:p w14:paraId="6EF3339F" w14:textId="77777777" w:rsidR="0068296D" w:rsidRPr="00F2443C" w:rsidRDefault="0068296D" w:rsidP="0068296D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Economic management. </w:t>
            </w:r>
          </w:p>
          <w:p w14:paraId="20D59D13" w14:textId="77777777" w:rsidR="0068296D" w:rsidRPr="00F2443C" w:rsidRDefault="0068296D" w:rsidP="0068296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Spreadsheet </w:t>
            </w:r>
          </w:p>
          <w:p w14:paraId="3DF7AB2F" w14:textId="77777777" w:rsidR="0068296D" w:rsidRPr="00F2443C" w:rsidRDefault="0068296D" w:rsidP="0068296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Project management </w:t>
            </w:r>
          </w:p>
          <w:p w14:paraId="616F0D47" w14:textId="77777777" w:rsidR="0068296D" w:rsidRPr="00F2443C" w:rsidRDefault="0068296D" w:rsidP="0068296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Mails to Helen  </w:t>
            </w:r>
          </w:p>
          <w:p w14:paraId="7E277ADA" w14:textId="7C5D4983" w:rsidR="0068296D" w:rsidRPr="00F2443C" w:rsidRDefault="0068296D" w:rsidP="0068296D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7E277ADB" w14:textId="77777777" w:rsidR="0068296D" w:rsidRPr="00F2443C" w:rsidRDefault="0068296D" w:rsidP="0068296D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68296D" w:rsidRPr="00F2443C" w14:paraId="7E277AE1" w14:textId="77777777">
        <w:tc>
          <w:tcPr>
            <w:tcW w:w="1395" w:type="dxa"/>
          </w:tcPr>
          <w:p w14:paraId="7E277ADD" w14:textId="77C230D9" w:rsidR="0068296D" w:rsidRPr="00F2443C" w:rsidRDefault="0068296D" w:rsidP="0068296D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31/08/2017</w:t>
            </w:r>
          </w:p>
        </w:tc>
        <w:tc>
          <w:tcPr>
            <w:tcW w:w="1740" w:type="dxa"/>
          </w:tcPr>
          <w:p w14:paraId="53A0244B" w14:textId="77777777" w:rsidR="0068296D" w:rsidRPr="00F2443C" w:rsidRDefault="0068296D" w:rsidP="0068296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E277ADE" w14:textId="77777777" w:rsidR="0068296D" w:rsidRPr="00F2443C" w:rsidRDefault="0068296D" w:rsidP="0068296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90" w:type="dxa"/>
          </w:tcPr>
          <w:p w14:paraId="419D223E" w14:textId="77777777" w:rsidR="0068296D" w:rsidRPr="00F2443C" w:rsidRDefault="0068296D" w:rsidP="0068296D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Economic management. </w:t>
            </w:r>
          </w:p>
          <w:p w14:paraId="44378BED" w14:textId="77777777" w:rsidR="0068296D" w:rsidRPr="00F2443C" w:rsidRDefault="0068296D" w:rsidP="0068296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Spreadsheet </w:t>
            </w:r>
          </w:p>
          <w:p w14:paraId="21FFD00D" w14:textId="77777777" w:rsidR="0068296D" w:rsidRPr="00F2443C" w:rsidRDefault="0068296D" w:rsidP="0068296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Project management </w:t>
            </w:r>
          </w:p>
          <w:p w14:paraId="6DDD4B1A" w14:textId="77777777" w:rsidR="0068296D" w:rsidRPr="00F2443C" w:rsidRDefault="0068296D" w:rsidP="0068296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Mails to Helen  </w:t>
            </w:r>
          </w:p>
          <w:p w14:paraId="7E277ADF" w14:textId="5D97101E" w:rsidR="0068296D" w:rsidRPr="00F2443C" w:rsidRDefault="0068296D" w:rsidP="0068296D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7E277AE0" w14:textId="28E2F8BE" w:rsidR="0068296D" w:rsidRPr="00F2443C" w:rsidRDefault="0068296D" w:rsidP="0068296D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</w:tbl>
    <w:p w14:paraId="7E277B25" w14:textId="77777777" w:rsidR="00CB60F6" w:rsidRPr="00F2443C" w:rsidRDefault="00CB60F6">
      <w:pPr>
        <w:pStyle w:val="Normal1"/>
        <w:rPr>
          <w:lang w:val="en-GB"/>
        </w:rPr>
      </w:pPr>
      <w:bookmarkStart w:id="0" w:name="_GoBack"/>
      <w:bookmarkEnd w:id="0"/>
    </w:p>
    <w:sectPr w:rsidR="00CB60F6" w:rsidRPr="00F2443C" w:rsidSect="00CB60F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57064"/>
    <w:multiLevelType w:val="hybridMultilevel"/>
    <w:tmpl w:val="497EFA50"/>
    <w:lvl w:ilvl="0" w:tplc="05BAE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B60F6"/>
    <w:rsid w:val="00003DB3"/>
    <w:rsid w:val="00045E80"/>
    <w:rsid w:val="00053B9B"/>
    <w:rsid w:val="0006341C"/>
    <w:rsid w:val="00072413"/>
    <w:rsid w:val="00095FFF"/>
    <w:rsid w:val="00103E79"/>
    <w:rsid w:val="001148E7"/>
    <w:rsid w:val="00166B8E"/>
    <w:rsid w:val="001E7F7C"/>
    <w:rsid w:val="00212347"/>
    <w:rsid w:val="00254BBE"/>
    <w:rsid w:val="002D1E39"/>
    <w:rsid w:val="00302E33"/>
    <w:rsid w:val="00314021"/>
    <w:rsid w:val="0034171E"/>
    <w:rsid w:val="00372C33"/>
    <w:rsid w:val="003A2030"/>
    <w:rsid w:val="004C3776"/>
    <w:rsid w:val="004D6D9B"/>
    <w:rsid w:val="0051797F"/>
    <w:rsid w:val="005719D9"/>
    <w:rsid w:val="006326A6"/>
    <w:rsid w:val="00661983"/>
    <w:rsid w:val="0068296D"/>
    <w:rsid w:val="007A3D23"/>
    <w:rsid w:val="007B32EA"/>
    <w:rsid w:val="00800D1A"/>
    <w:rsid w:val="00805AD6"/>
    <w:rsid w:val="0085273E"/>
    <w:rsid w:val="00931AD4"/>
    <w:rsid w:val="00954ABB"/>
    <w:rsid w:val="00985CE8"/>
    <w:rsid w:val="00A6149A"/>
    <w:rsid w:val="00B70986"/>
    <w:rsid w:val="00C6032D"/>
    <w:rsid w:val="00CB60F6"/>
    <w:rsid w:val="00CC751A"/>
    <w:rsid w:val="00D07F2B"/>
    <w:rsid w:val="00DA23CC"/>
    <w:rsid w:val="00DB0514"/>
    <w:rsid w:val="00E25F2B"/>
    <w:rsid w:val="00E42F40"/>
    <w:rsid w:val="00E56316"/>
    <w:rsid w:val="00E568DB"/>
    <w:rsid w:val="00EB4A55"/>
    <w:rsid w:val="00ED73FC"/>
    <w:rsid w:val="00EE7B4D"/>
    <w:rsid w:val="00F2443C"/>
    <w:rsid w:val="00F8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7A23"/>
  <w15:docId w15:val="{789A5DAB-BB98-42A0-AB5B-14CDC513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E33"/>
    <w:rPr>
      <w:lang w:val="en-GB"/>
    </w:rPr>
  </w:style>
  <w:style w:type="paragraph" w:styleId="Ttulo1">
    <w:name w:val="heading 1"/>
    <w:basedOn w:val="Normal1"/>
    <w:next w:val="Normal1"/>
    <w:rsid w:val="00CB60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B60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B60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B60F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B60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B60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B60F6"/>
  </w:style>
  <w:style w:type="table" w:customStyle="1" w:styleId="TableNormal">
    <w:name w:val="Table Normal"/>
    <w:rsid w:val="00CB6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CB60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B60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WW8Num1z0">
    <w:name w:val="WW8Num1z0"/>
    <w:rsid w:val="00072413"/>
  </w:style>
  <w:style w:type="character" w:customStyle="1" w:styleId="WW8Num1z5">
    <w:name w:val="WW8Num1z5"/>
    <w:rsid w:val="00072413"/>
  </w:style>
  <w:style w:type="character" w:customStyle="1" w:styleId="shorttext">
    <w:name w:val="short_text"/>
    <w:basedOn w:val="Fuentedeprrafopredeter"/>
    <w:rsid w:val="00072413"/>
  </w:style>
  <w:style w:type="paragraph" w:styleId="Textodeglobo">
    <w:name w:val="Balloon Text"/>
    <w:basedOn w:val="Normal"/>
    <w:link w:val="TextodegloboCar"/>
    <w:uiPriority w:val="99"/>
    <w:semiHidden/>
    <w:unhideWhenUsed/>
    <w:rsid w:val="003140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021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71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719D9"/>
    <w:rPr>
      <w:rFonts w:ascii="Courier New" w:hAnsi="Courier New" w:cs="Courier New"/>
      <w:color w:val="auto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24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8017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02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0034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02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68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4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687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9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9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995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costabravadigital.cat/index.php/sant-feliu-de-guixols/304-actualitat-i/104795-l-escola-bressol-mas-balmanya-aplica-el-metode-towe-com-a-projecte-educati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PDWYFNVMJVKN-6-1402917</_dlc_DocId>
    <_dlc_DocIdUrl xmlns="8a805374-f679-4bea-b560-86732449bdb7">
      <Url>https://sharepoint.suara.coop/_layouts/15/DocIdRedir.aspx?ID=PDWYFNVMJVKN-6-1402917</Url>
      <Description>PDWYFNVMJVKN-6-1402917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3CD74-447C-4EED-BF78-C431E487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DF465-ECDF-4347-8311-0618EBA07F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470E50-1015-4C01-B1EA-EDC012A26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BC617-174B-4B28-BB38-A002D8F2E4FB}">
  <ds:schemaRefs>
    <ds:schemaRef ds:uri="http://schemas.microsoft.com/office/2006/documentManagement/types"/>
    <ds:schemaRef ds:uri="http://www.w3.org/XML/1998/namespace"/>
    <ds:schemaRef ds:uri="8a805374-f679-4bea-b560-86732449bdb7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07DF5B8-3D7E-4384-AE01-19859A19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Suara</cp:lastModifiedBy>
  <cp:revision>30</cp:revision>
  <cp:lastPrinted>2016-07-04T15:19:00Z</cp:lastPrinted>
  <dcterms:created xsi:type="dcterms:W3CDTF">2016-02-18T11:17:00Z</dcterms:created>
  <dcterms:modified xsi:type="dcterms:W3CDTF">2017-09-07T08:02:00Z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42ba6abb-da13-4c01-941e-8c5e6d3819ea</vt:lpwstr>
  </property>
  <property fmtid="{D5CDD505-2E9C-101B-9397-08002B2CF9AE}" pid="3" name="ContentTypeId">
    <vt:lpwstr>0x01010074F6865C1A02094EB25439420B1A4D2D</vt:lpwstr>
  </property>
</Properties>
</file>